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3FA" w:rsidRDefault="00AC3E4B" w:rsidP="00AC3E4B">
      <w:pPr>
        <w:jc w:val="center"/>
      </w:pPr>
      <w:r>
        <w:rPr>
          <w:noProof/>
        </w:rPr>
        <w:drawing>
          <wp:inline distT="0" distB="0" distL="0" distR="0" wp14:anchorId="320A2EB6" wp14:editId="4BAED355">
            <wp:extent cx="2000250" cy="533400"/>
            <wp:effectExtent l="19050" t="0" r="0" b="0"/>
            <wp:docPr id="1" name="Picture 1" descr="cid:image001.jpg@01CA256B.C5CD6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256B.C5CD60A0"/>
                    <pic:cNvPicPr>
                      <a:picLocks noChangeAspect="1" noChangeArrowheads="1"/>
                    </pic:cNvPicPr>
                  </pic:nvPicPr>
                  <pic:blipFill>
                    <a:blip r:embed="rId5" r:link="rId6" cstate="print"/>
                    <a:srcRect/>
                    <a:stretch>
                      <a:fillRect/>
                    </a:stretch>
                  </pic:blipFill>
                  <pic:spPr bwMode="auto">
                    <a:xfrm>
                      <a:off x="0" y="0"/>
                      <a:ext cx="2000250" cy="533400"/>
                    </a:xfrm>
                    <a:prstGeom prst="rect">
                      <a:avLst/>
                    </a:prstGeom>
                    <a:noFill/>
                    <a:ln w="9525">
                      <a:noFill/>
                      <a:miter lim="800000"/>
                      <a:headEnd/>
                      <a:tailEnd/>
                    </a:ln>
                  </pic:spPr>
                </pic:pic>
              </a:graphicData>
            </a:graphic>
          </wp:inline>
        </w:drawing>
      </w:r>
    </w:p>
    <w:p w:rsidR="00AC3E4B" w:rsidRDefault="00AC3E4B"/>
    <w:p w:rsidR="00AC3E4B" w:rsidRPr="0061176C" w:rsidRDefault="00AC3E4B" w:rsidP="00441EF6">
      <w:pPr>
        <w:jc w:val="both"/>
        <w:rPr>
          <w:rFonts w:ascii="Arial" w:hAnsi="Arial" w:cs="Arial"/>
          <w:spacing w:val="-2"/>
          <w:sz w:val="20"/>
          <w:szCs w:val="20"/>
        </w:rPr>
      </w:pPr>
      <w:r w:rsidRPr="0061176C">
        <w:rPr>
          <w:rFonts w:ascii="Arial" w:hAnsi="Arial" w:cs="Arial"/>
          <w:b/>
          <w:bCs/>
          <w:spacing w:val="-2"/>
          <w:sz w:val="20"/>
          <w:szCs w:val="20"/>
        </w:rPr>
        <w:t xml:space="preserve">The Department of </w:t>
      </w:r>
      <w:r w:rsidR="00EE6D80">
        <w:rPr>
          <w:rFonts w:ascii="Arial" w:hAnsi="Arial" w:cs="Arial"/>
          <w:b/>
          <w:bCs/>
          <w:spacing w:val="-2"/>
          <w:sz w:val="20"/>
          <w:szCs w:val="20"/>
        </w:rPr>
        <w:t>XXX</w:t>
      </w:r>
      <w:r w:rsidRPr="0061176C">
        <w:rPr>
          <w:rFonts w:ascii="Arial" w:hAnsi="Arial" w:cs="Arial"/>
          <w:b/>
          <w:bCs/>
          <w:spacing w:val="-2"/>
          <w:sz w:val="20"/>
          <w:szCs w:val="20"/>
        </w:rPr>
        <w:t xml:space="preserve"> in the W. P. Carey School of Business</w:t>
      </w:r>
      <w:r w:rsidRPr="0061176C">
        <w:rPr>
          <w:rFonts w:ascii="Arial" w:hAnsi="Arial" w:cs="Arial"/>
          <w:spacing w:val="-2"/>
          <w:sz w:val="20"/>
          <w:szCs w:val="20"/>
        </w:rPr>
        <w:t xml:space="preserve"> at ARIZONA STATE UNIVERSITY </w:t>
      </w:r>
      <w:r w:rsidR="00833C5F" w:rsidRPr="0061176C">
        <w:rPr>
          <w:rFonts w:ascii="Arial" w:hAnsi="Arial" w:cs="Arial"/>
          <w:spacing w:val="-2"/>
          <w:sz w:val="20"/>
          <w:szCs w:val="20"/>
        </w:rPr>
        <w:t xml:space="preserve">invites applications for </w:t>
      </w:r>
      <w:r w:rsidR="001153FA">
        <w:rPr>
          <w:rFonts w:ascii="Arial" w:hAnsi="Arial" w:cs="Arial"/>
          <w:spacing w:val="-2"/>
          <w:sz w:val="20"/>
          <w:szCs w:val="20"/>
        </w:rPr>
        <w:t>two Assistant Professor</w:t>
      </w:r>
      <w:r w:rsidR="00DD0EE9" w:rsidRPr="0061176C">
        <w:rPr>
          <w:rFonts w:ascii="Arial" w:hAnsi="Arial" w:cs="Arial"/>
          <w:spacing w:val="-2"/>
          <w:sz w:val="20"/>
          <w:szCs w:val="20"/>
        </w:rPr>
        <w:t xml:space="preserve"> </w:t>
      </w:r>
      <w:r w:rsidRPr="0061176C">
        <w:rPr>
          <w:rFonts w:ascii="Arial" w:hAnsi="Arial" w:cs="Arial"/>
          <w:spacing w:val="-2"/>
          <w:sz w:val="20"/>
          <w:szCs w:val="20"/>
        </w:rPr>
        <w:t>tenure-track position</w:t>
      </w:r>
      <w:r w:rsidR="00833C5F" w:rsidRPr="0061176C">
        <w:rPr>
          <w:rFonts w:ascii="Arial" w:hAnsi="Arial" w:cs="Arial"/>
          <w:spacing w:val="-2"/>
          <w:sz w:val="20"/>
          <w:szCs w:val="20"/>
        </w:rPr>
        <w:t>s</w:t>
      </w:r>
      <w:r w:rsidR="00DD0EE9" w:rsidRPr="0061176C">
        <w:rPr>
          <w:rFonts w:ascii="Arial" w:hAnsi="Arial" w:cs="Arial"/>
          <w:spacing w:val="-2"/>
          <w:sz w:val="20"/>
          <w:szCs w:val="20"/>
        </w:rPr>
        <w:t xml:space="preserve"> in the areas of </w:t>
      </w:r>
      <w:r w:rsidR="00EE6D80">
        <w:rPr>
          <w:rFonts w:ascii="Arial" w:hAnsi="Arial" w:cs="Arial"/>
          <w:spacing w:val="-2"/>
          <w:sz w:val="20"/>
          <w:szCs w:val="20"/>
        </w:rPr>
        <w:t>XXXX</w:t>
      </w:r>
      <w:r w:rsidR="00DD0EE9" w:rsidRPr="0061176C">
        <w:rPr>
          <w:rFonts w:ascii="Arial" w:hAnsi="Arial" w:cs="Arial"/>
          <w:spacing w:val="-2"/>
          <w:sz w:val="20"/>
          <w:szCs w:val="20"/>
        </w:rPr>
        <w:t xml:space="preserve"> with appointments beginning in </w:t>
      </w:r>
      <w:r w:rsidRPr="0061176C">
        <w:rPr>
          <w:rFonts w:ascii="Arial" w:hAnsi="Arial" w:cs="Arial"/>
          <w:spacing w:val="-2"/>
          <w:sz w:val="20"/>
          <w:szCs w:val="20"/>
        </w:rPr>
        <w:t>Fall 201</w:t>
      </w:r>
      <w:r w:rsidR="001153FA">
        <w:rPr>
          <w:rFonts w:ascii="Arial" w:hAnsi="Arial" w:cs="Arial"/>
          <w:spacing w:val="-2"/>
          <w:sz w:val="20"/>
          <w:szCs w:val="20"/>
        </w:rPr>
        <w:t>6</w:t>
      </w:r>
      <w:r w:rsidRPr="0061176C">
        <w:rPr>
          <w:rFonts w:ascii="Arial" w:hAnsi="Arial" w:cs="Arial"/>
          <w:spacing w:val="-2"/>
          <w:sz w:val="20"/>
          <w:szCs w:val="20"/>
        </w:rPr>
        <w:t xml:space="preserve">. </w:t>
      </w:r>
    </w:p>
    <w:p w:rsidR="00AC3E4B" w:rsidRDefault="00AC3E4B" w:rsidP="00441EF6">
      <w:pPr>
        <w:jc w:val="both"/>
        <w:rPr>
          <w:rFonts w:ascii="Arial" w:hAnsi="Arial" w:cs="Arial"/>
          <w:spacing w:val="-2"/>
          <w:sz w:val="20"/>
          <w:szCs w:val="20"/>
        </w:rPr>
      </w:pPr>
    </w:p>
    <w:p w:rsidR="00252B6D" w:rsidRDefault="00842730" w:rsidP="00441EF6">
      <w:pPr>
        <w:jc w:val="both"/>
        <w:rPr>
          <w:rFonts w:ascii="Arial" w:hAnsi="Arial" w:cs="Arial"/>
          <w:spacing w:val="-2"/>
          <w:sz w:val="20"/>
          <w:szCs w:val="20"/>
        </w:rPr>
      </w:pPr>
      <w:r w:rsidRPr="00EE6D80">
        <w:rPr>
          <w:rFonts w:ascii="Arial" w:hAnsi="Arial" w:cs="Arial"/>
          <w:i/>
          <w:spacing w:val="-2"/>
          <w:sz w:val="20"/>
          <w:szCs w:val="20"/>
        </w:rPr>
        <w:t>Essential Functions</w:t>
      </w:r>
      <w:r>
        <w:rPr>
          <w:rFonts w:ascii="Arial" w:hAnsi="Arial" w:cs="Arial"/>
          <w:spacing w:val="-2"/>
          <w:sz w:val="20"/>
          <w:szCs w:val="20"/>
        </w:rPr>
        <w:t xml:space="preserve">: </w:t>
      </w:r>
      <w:r w:rsidR="00252B6D">
        <w:rPr>
          <w:rFonts w:ascii="Arial" w:hAnsi="Arial" w:cs="Arial"/>
          <w:spacing w:val="-2"/>
          <w:sz w:val="20"/>
          <w:szCs w:val="20"/>
        </w:rPr>
        <w:t xml:space="preserve">The candidate </w:t>
      </w:r>
      <w:r>
        <w:rPr>
          <w:rFonts w:ascii="Arial" w:hAnsi="Arial" w:cs="Arial"/>
          <w:spacing w:val="-2"/>
          <w:sz w:val="20"/>
          <w:szCs w:val="20"/>
        </w:rPr>
        <w:t xml:space="preserve">must </w:t>
      </w:r>
      <w:r w:rsidR="00252B6D">
        <w:rPr>
          <w:rFonts w:ascii="Arial" w:hAnsi="Arial" w:cs="Arial"/>
          <w:spacing w:val="-2"/>
          <w:sz w:val="20"/>
          <w:szCs w:val="20"/>
        </w:rPr>
        <w:t xml:space="preserve">conduct high quality research that is published in the </w:t>
      </w:r>
      <w:r>
        <w:rPr>
          <w:rFonts w:ascii="Arial" w:hAnsi="Arial" w:cs="Arial"/>
          <w:spacing w:val="-2"/>
          <w:sz w:val="20"/>
          <w:szCs w:val="20"/>
        </w:rPr>
        <w:t>D</w:t>
      </w:r>
      <w:r w:rsidR="00252B6D">
        <w:rPr>
          <w:rFonts w:ascii="Arial" w:hAnsi="Arial" w:cs="Arial"/>
          <w:spacing w:val="-2"/>
          <w:sz w:val="20"/>
          <w:szCs w:val="20"/>
        </w:rPr>
        <w:t xml:space="preserve">epartment’s “A level” journals; effectively teach </w:t>
      </w:r>
      <w:r w:rsidR="00EE6D80">
        <w:rPr>
          <w:rFonts w:ascii="Arial" w:hAnsi="Arial" w:cs="Arial"/>
          <w:spacing w:val="-2"/>
          <w:sz w:val="20"/>
          <w:szCs w:val="20"/>
        </w:rPr>
        <w:t>XXXX</w:t>
      </w:r>
      <w:r w:rsidR="00252B6D">
        <w:rPr>
          <w:rFonts w:ascii="Arial" w:hAnsi="Arial" w:cs="Arial"/>
          <w:spacing w:val="-2"/>
          <w:sz w:val="20"/>
          <w:szCs w:val="20"/>
        </w:rPr>
        <w:t xml:space="preserve"> courses at the undergraduate and/or graduate level; serve as a research mentor to doctoral students; </w:t>
      </w:r>
      <w:r>
        <w:rPr>
          <w:rFonts w:ascii="Arial" w:hAnsi="Arial" w:cs="Arial"/>
          <w:spacing w:val="-2"/>
          <w:sz w:val="20"/>
          <w:szCs w:val="20"/>
        </w:rPr>
        <w:t xml:space="preserve">and </w:t>
      </w:r>
      <w:r w:rsidR="00252B6D">
        <w:rPr>
          <w:rFonts w:ascii="Arial" w:hAnsi="Arial" w:cs="Arial"/>
          <w:spacing w:val="-2"/>
          <w:sz w:val="20"/>
          <w:szCs w:val="20"/>
        </w:rPr>
        <w:t xml:space="preserve">interact effectively with colleagues to support and enhance our unique department culture.  </w:t>
      </w:r>
    </w:p>
    <w:p w:rsidR="00252B6D" w:rsidRPr="0061176C" w:rsidRDefault="00252B6D" w:rsidP="00441EF6">
      <w:pPr>
        <w:jc w:val="both"/>
        <w:rPr>
          <w:rFonts w:ascii="Arial" w:hAnsi="Arial" w:cs="Arial"/>
          <w:spacing w:val="-2"/>
          <w:sz w:val="20"/>
          <w:szCs w:val="20"/>
        </w:rPr>
      </w:pPr>
    </w:p>
    <w:p w:rsidR="00AC3E4B" w:rsidRDefault="00252B6D" w:rsidP="00441EF6">
      <w:pPr>
        <w:jc w:val="both"/>
        <w:rPr>
          <w:rFonts w:ascii="Arial" w:hAnsi="Arial" w:cs="Arial"/>
          <w:spacing w:val="-2"/>
          <w:sz w:val="20"/>
          <w:szCs w:val="20"/>
        </w:rPr>
      </w:pPr>
      <w:r w:rsidRPr="00EE6D80">
        <w:rPr>
          <w:rFonts w:ascii="Arial" w:hAnsi="Arial" w:cs="Arial"/>
          <w:i/>
          <w:spacing w:val="-2"/>
          <w:sz w:val="20"/>
          <w:szCs w:val="20"/>
        </w:rPr>
        <w:t>Minimum Qualificati</w:t>
      </w:r>
      <w:r w:rsidR="00842730" w:rsidRPr="00EE6D80">
        <w:rPr>
          <w:rFonts w:ascii="Arial" w:hAnsi="Arial" w:cs="Arial"/>
          <w:i/>
          <w:spacing w:val="-2"/>
          <w:sz w:val="20"/>
          <w:szCs w:val="20"/>
        </w:rPr>
        <w:t>o</w:t>
      </w:r>
      <w:r w:rsidRPr="00EE6D80">
        <w:rPr>
          <w:rFonts w:ascii="Arial" w:hAnsi="Arial" w:cs="Arial"/>
          <w:i/>
          <w:spacing w:val="-2"/>
          <w:sz w:val="20"/>
          <w:szCs w:val="20"/>
        </w:rPr>
        <w:t>ns</w:t>
      </w:r>
      <w:r>
        <w:rPr>
          <w:rFonts w:ascii="Arial" w:hAnsi="Arial" w:cs="Arial"/>
          <w:spacing w:val="-2"/>
          <w:sz w:val="20"/>
          <w:szCs w:val="20"/>
        </w:rPr>
        <w:t xml:space="preserve">: </w:t>
      </w:r>
      <w:r w:rsidR="00BE243C">
        <w:rPr>
          <w:rFonts w:ascii="Arial" w:hAnsi="Arial" w:cs="Arial"/>
          <w:spacing w:val="-2"/>
          <w:sz w:val="20"/>
          <w:szCs w:val="20"/>
        </w:rPr>
        <w:t>P</w:t>
      </w:r>
      <w:r w:rsidR="00AC3E4B" w:rsidRPr="0061176C">
        <w:rPr>
          <w:rFonts w:ascii="Arial" w:hAnsi="Arial" w:cs="Arial"/>
          <w:spacing w:val="-2"/>
          <w:sz w:val="20"/>
          <w:szCs w:val="20"/>
        </w:rPr>
        <w:t>ossess an earned doctorate in a related</w:t>
      </w:r>
      <w:r w:rsidR="00F346C3" w:rsidRPr="0061176C">
        <w:rPr>
          <w:rFonts w:ascii="Arial" w:hAnsi="Arial" w:cs="Arial"/>
          <w:spacing w:val="-2"/>
          <w:sz w:val="20"/>
          <w:szCs w:val="20"/>
        </w:rPr>
        <w:t xml:space="preserve"> academic</w:t>
      </w:r>
      <w:r w:rsidR="00AC3E4B" w:rsidRPr="0061176C">
        <w:rPr>
          <w:rFonts w:ascii="Arial" w:hAnsi="Arial" w:cs="Arial"/>
          <w:spacing w:val="-2"/>
          <w:sz w:val="20"/>
          <w:szCs w:val="20"/>
        </w:rPr>
        <w:t xml:space="preserve"> field</w:t>
      </w:r>
      <w:r w:rsidR="00F346C3" w:rsidRPr="0061176C">
        <w:rPr>
          <w:rFonts w:ascii="Arial" w:hAnsi="Arial" w:cs="Arial"/>
          <w:spacing w:val="-2"/>
          <w:sz w:val="20"/>
          <w:szCs w:val="20"/>
        </w:rPr>
        <w:t xml:space="preserve"> or be close to earning that doctorate by the position start date;</w:t>
      </w:r>
      <w:r w:rsidR="009E234D">
        <w:rPr>
          <w:rFonts w:ascii="Arial" w:hAnsi="Arial" w:cs="Arial"/>
          <w:spacing w:val="-2"/>
          <w:sz w:val="20"/>
          <w:szCs w:val="20"/>
        </w:rPr>
        <w:t xml:space="preserve"> demonstrate </w:t>
      </w:r>
      <w:r w:rsidR="00842730">
        <w:rPr>
          <w:rFonts w:ascii="Arial" w:hAnsi="Arial" w:cs="Arial"/>
          <w:spacing w:val="-2"/>
          <w:sz w:val="20"/>
          <w:szCs w:val="20"/>
        </w:rPr>
        <w:t xml:space="preserve">the potential </w:t>
      </w:r>
      <w:r w:rsidR="009E234D">
        <w:rPr>
          <w:rFonts w:ascii="Arial" w:hAnsi="Arial" w:cs="Arial"/>
          <w:spacing w:val="-2"/>
          <w:sz w:val="20"/>
          <w:szCs w:val="20"/>
        </w:rPr>
        <w:t>to actively publish</w:t>
      </w:r>
      <w:r w:rsidR="009E234D" w:rsidRPr="0061176C">
        <w:rPr>
          <w:rFonts w:ascii="Arial" w:hAnsi="Arial" w:cs="Arial"/>
          <w:spacing w:val="-2"/>
          <w:sz w:val="20"/>
          <w:szCs w:val="20"/>
        </w:rPr>
        <w:t xml:space="preserve"> in premier scholarly </w:t>
      </w:r>
      <w:r w:rsidR="00EE6D80">
        <w:rPr>
          <w:rFonts w:ascii="Arial" w:hAnsi="Arial" w:cs="Arial"/>
          <w:spacing w:val="-2"/>
          <w:sz w:val="20"/>
          <w:szCs w:val="20"/>
        </w:rPr>
        <w:t>XXXX</w:t>
      </w:r>
      <w:r w:rsidR="009E234D" w:rsidRPr="0061176C">
        <w:rPr>
          <w:rFonts w:ascii="Arial" w:hAnsi="Arial" w:cs="Arial"/>
          <w:spacing w:val="-2"/>
          <w:sz w:val="20"/>
          <w:szCs w:val="20"/>
        </w:rPr>
        <w:t xml:space="preserve"> journals</w:t>
      </w:r>
      <w:r w:rsidR="009E234D">
        <w:rPr>
          <w:rFonts w:ascii="Arial" w:hAnsi="Arial" w:cs="Arial"/>
          <w:spacing w:val="-2"/>
          <w:sz w:val="20"/>
          <w:szCs w:val="20"/>
        </w:rPr>
        <w:t xml:space="preserve">; and </w:t>
      </w:r>
      <w:r w:rsidR="00F346C3" w:rsidRPr="0061176C">
        <w:rPr>
          <w:rFonts w:ascii="Arial" w:hAnsi="Arial" w:cs="Arial"/>
          <w:spacing w:val="-2"/>
          <w:sz w:val="20"/>
          <w:szCs w:val="20"/>
        </w:rPr>
        <w:t>show</w:t>
      </w:r>
      <w:r w:rsidR="00833C5F" w:rsidRPr="0061176C">
        <w:rPr>
          <w:rFonts w:ascii="Arial" w:hAnsi="Arial" w:cs="Arial"/>
          <w:spacing w:val="-2"/>
          <w:sz w:val="20"/>
          <w:szCs w:val="20"/>
        </w:rPr>
        <w:t xml:space="preserve"> evidence of teaching excellence in one or more </w:t>
      </w:r>
      <w:r w:rsidR="00E96F31" w:rsidRPr="0061176C">
        <w:rPr>
          <w:rFonts w:ascii="Arial" w:hAnsi="Arial" w:cs="Arial"/>
          <w:spacing w:val="-2"/>
          <w:sz w:val="20"/>
          <w:szCs w:val="20"/>
        </w:rPr>
        <w:t>area</w:t>
      </w:r>
      <w:r w:rsidR="00833C5F" w:rsidRPr="0061176C">
        <w:rPr>
          <w:rFonts w:ascii="Arial" w:hAnsi="Arial" w:cs="Arial"/>
          <w:spacing w:val="-2"/>
          <w:sz w:val="20"/>
          <w:szCs w:val="20"/>
        </w:rPr>
        <w:t>s</w:t>
      </w:r>
      <w:r w:rsidR="00E96F31" w:rsidRPr="0061176C">
        <w:rPr>
          <w:rFonts w:ascii="Arial" w:hAnsi="Arial" w:cs="Arial"/>
          <w:spacing w:val="-2"/>
          <w:sz w:val="20"/>
          <w:szCs w:val="20"/>
        </w:rPr>
        <w:t xml:space="preserve"> of </w:t>
      </w:r>
      <w:r w:rsidR="00EE6D80">
        <w:rPr>
          <w:rFonts w:ascii="Arial" w:hAnsi="Arial" w:cs="Arial"/>
          <w:spacing w:val="-2"/>
          <w:sz w:val="20"/>
          <w:szCs w:val="20"/>
        </w:rPr>
        <w:t>XXXXXX</w:t>
      </w:r>
      <w:r w:rsidR="00833C5F" w:rsidRPr="0061176C">
        <w:rPr>
          <w:rFonts w:ascii="Arial" w:hAnsi="Arial" w:cs="Arial"/>
          <w:spacing w:val="-2"/>
          <w:sz w:val="20"/>
          <w:szCs w:val="20"/>
        </w:rPr>
        <w:t xml:space="preserve">. </w:t>
      </w:r>
    </w:p>
    <w:p w:rsidR="00252B6D" w:rsidRDefault="00252B6D" w:rsidP="00441EF6">
      <w:pPr>
        <w:jc w:val="both"/>
        <w:rPr>
          <w:rFonts w:ascii="Arial" w:hAnsi="Arial" w:cs="Arial"/>
          <w:spacing w:val="-2"/>
          <w:sz w:val="20"/>
          <w:szCs w:val="20"/>
        </w:rPr>
      </w:pPr>
    </w:p>
    <w:p w:rsidR="00252B6D" w:rsidRPr="0061176C" w:rsidRDefault="00252B6D" w:rsidP="00441EF6">
      <w:pPr>
        <w:jc w:val="both"/>
        <w:rPr>
          <w:rFonts w:ascii="Arial" w:hAnsi="Arial" w:cs="Arial"/>
          <w:spacing w:val="-2"/>
          <w:sz w:val="20"/>
          <w:szCs w:val="20"/>
        </w:rPr>
      </w:pPr>
      <w:r w:rsidRPr="00EE6D80">
        <w:rPr>
          <w:rFonts w:ascii="Arial" w:hAnsi="Arial" w:cs="Arial"/>
          <w:i/>
          <w:spacing w:val="-2"/>
          <w:sz w:val="20"/>
          <w:szCs w:val="20"/>
        </w:rPr>
        <w:t>Desired Qualifications</w:t>
      </w:r>
      <w:r>
        <w:rPr>
          <w:rFonts w:ascii="Arial" w:hAnsi="Arial" w:cs="Arial"/>
          <w:spacing w:val="-2"/>
          <w:sz w:val="20"/>
          <w:szCs w:val="20"/>
        </w:rPr>
        <w:t>:</w:t>
      </w:r>
      <w:r w:rsidR="00842730">
        <w:rPr>
          <w:rFonts w:ascii="Arial" w:hAnsi="Arial" w:cs="Arial"/>
          <w:spacing w:val="-2"/>
          <w:sz w:val="20"/>
          <w:szCs w:val="20"/>
        </w:rPr>
        <w:t xml:space="preserve"> Demonstrate an ability to publish research in premier scholarly </w:t>
      </w:r>
      <w:r w:rsidR="00EE6D80">
        <w:rPr>
          <w:rFonts w:ascii="Arial" w:hAnsi="Arial" w:cs="Arial"/>
          <w:spacing w:val="-2"/>
          <w:sz w:val="20"/>
          <w:szCs w:val="20"/>
        </w:rPr>
        <w:t>XXXXX</w:t>
      </w:r>
      <w:r w:rsidR="00842730">
        <w:rPr>
          <w:rFonts w:ascii="Arial" w:hAnsi="Arial" w:cs="Arial"/>
          <w:spacing w:val="-2"/>
          <w:sz w:val="20"/>
          <w:szCs w:val="20"/>
        </w:rPr>
        <w:t xml:space="preserve"> journals. </w:t>
      </w:r>
    </w:p>
    <w:p w:rsidR="00AC3E4B" w:rsidRPr="0061176C" w:rsidRDefault="00AC3E4B" w:rsidP="00441EF6">
      <w:pPr>
        <w:jc w:val="both"/>
        <w:rPr>
          <w:rFonts w:ascii="Arial" w:hAnsi="Arial" w:cs="Arial"/>
          <w:spacing w:val="-2"/>
          <w:sz w:val="20"/>
          <w:szCs w:val="20"/>
        </w:rPr>
      </w:pPr>
    </w:p>
    <w:p w:rsidR="00AC3E4B" w:rsidRPr="00B65A2A" w:rsidRDefault="00AC3E4B" w:rsidP="00441EF6">
      <w:pPr>
        <w:jc w:val="both"/>
        <w:rPr>
          <w:rFonts w:ascii="Arial" w:hAnsi="Arial" w:cs="Arial"/>
          <w:color w:val="000000"/>
          <w:sz w:val="20"/>
          <w:szCs w:val="20"/>
        </w:rPr>
      </w:pPr>
      <w:r w:rsidRPr="00B65A2A">
        <w:rPr>
          <w:rFonts w:ascii="Arial" w:hAnsi="Arial" w:cs="Arial"/>
          <w:b/>
          <w:bCs/>
          <w:spacing w:val="-2"/>
          <w:sz w:val="20"/>
          <w:szCs w:val="20"/>
        </w:rPr>
        <w:t>W. P. Carey School of Business.</w:t>
      </w:r>
      <w:r w:rsidRPr="00B65A2A">
        <w:rPr>
          <w:rFonts w:ascii="Arial" w:hAnsi="Arial" w:cs="Arial"/>
          <w:spacing w:val="-2"/>
          <w:sz w:val="20"/>
          <w:szCs w:val="20"/>
        </w:rPr>
        <w:t xml:space="preserve"> </w:t>
      </w:r>
      <w:r w:rsidR="00B65A2A" w:rsidRPr="00B65A2A">
        <w:rPr>
          <w:rFonts w:ascii="Arial" w:hAnsi="Arial" w:cs="Arial"/>
          <w:sz w:val="20"/>
          <w:szCs w:val="20"/>
        </w:rPr>
        <w:t>The W. P. Carey School of Business at Arizona State University is one of the largest business schools in the United States with more than 15,000 students and 100,000 alumni worldwide. From our world-renowned faculty representing six continents to thousands of outstanding students who join us every year, the W. P. Carey School welcomes diversity and encourages global thinking. The W. P. Carey School is internationally recognized for its leadership in business education, groundbreaking research and innovation, and renowned faculty, making us one of the top-ranked business schools in the country. Learn more at wpcarey.asu.edu.</w:t>
      </w:r>
    </w:p>
    <w:p w:rsidR="00AC3E4B" w:rsidRPr="0061176C" w:rsidRDefault="00AC3E4B" w:rsidP="00441EF6">
      <w:pPr>
        <w:jc w:val="both"/>
        <w:rPr>
          <w:rFonts w:ascii="Arial" w:hAnsi="Arial" w:cs="Arial"/>
          <w:spacing w:val="-2"/>
          <w:sz w:val="20"/>
          <w:szCs w:val="20"/>
        </w:rPr>
      </w:pPr>
    </w:p>
    <w:p w:rsidR="00AC3E4B" w:rsidRDefault="00EE6D80" w:rsidP="00441EF6">
      <w:pPr>
        <w:jc w:val="both"/>
        <w:rPr>
          <w:rFonts w:ascii="Arial" w:hAnsi="Arial" w:cs="Arial"/>
          <w:b/>
          <w:bCs/>
          <w:spacing w:val="-2"/>
          <w:sz w:val="20"/>
          <w:szCs w:val="20"/>
        </w:rPr>
      </w:pPr>
      <w:r>
        <w:rPr>
          <w:rFonts w:ascii="Arial" w:hAnsi="Arial" w:cs="Arial"/>
          <w:b/>
          <w:bCs/>
          <w:spacing w:val="-2"/>
          <w:sz w:val="20"/>
          <w:szCs w:val="20"/>
        </w:rPr>
        <w:t>Insert department statement (optional)</w:t>
      </w:r>
    </w:p>
    <w:p w:rsidR="00B65A2A" w:rsidRDefault="00B65A2A" w:rsidP="00441EF6">
      <w:pPr>
        <w:jc w:val="both"/>
        <w:rPr>
          <w:rFonts w:ascii="Arial" w:hAnsi="Arial" w:cs="Arial"/>
          <w:color w:val="000000"/>
          <w:sz w:val="20"/>
          <w:szCs w:val="20"/>
          <w:lang w:val="en-AU"/>
        </w:rPr>
      </w:pPr>
    </w:p>
    <w:p w:rsidR="00B65A2A" w:rsidRPr="00B65A2A" w:rsidRDefault="00B65A2A" w:rsidP="00B65A2A">
      <w:pPr>
        <w:rPr>
          <w:rFonts w:ascii="Arial" w:hAnsi="Arial" w:cs="Arial"/>
          <w:sz w:val="20"/>
          <w:szCs w:val="20"/>
        </w:rPr>
      </w:pPr>
      <w:r w:rsidRPr="00B65A2A">
        <w:rPr>
          <w:rFonts w:ascii="Arial" w:hAnsi="Arial" w:cs="Arial"/>
          <w:b/>
          <w:color w:val="000000"/>
          <w:sz w:val="20"/>
          <w:szCs w:val="20"/>
          <w:lang w:val="en-AU"/>
        </w:rPr>
        <w:t>ASU Statement</w:t>
      </w:r>
      <w:r w:rsidRPr="00B65A2A">
        <w:rPr>
          <w:rFonts w:ascii="Arial" w:hAnsi="Arial" w:cs="Arial"/>
          <w:color w:val="000000"/>
          <w:sz w:val="20"/>
          <w:szCs w:val="20"/>
          <w:lang w:val="en-AU"/>
        </w:rPr>
        <w:t xml:space="preserve">. </w:t>
      </w:r>
      <w:r w:rsidRPr="00B65A2A">
        <w:rPr>
          <w:rFonts w:ascii="Arial" w:hAnsi="Arial" w:cs="Arial"/>
          <w:color w:val="333333"/>
          <w:sz w:val="20"/>
          <w:szCs w:val="20"/>
        </w:rPr>
        <w:t>Arizona State University is a new model for American higher education, an unprecedented combination of academic excellence, entrepreneurial energy and broad access.  This New American University is a single, unified institution comprising four differentiated campuses positively impacting the economic, social, cultural and environmental health of the communities it serves.  Its research is inspired by real world application blurring the boundaries that traditionally separate academic disciplines.  ASU serves more than 70,000 students in metropolitan Phoenix, Arizona, the nation's fifth largest city.  ASU champions intellectual and cultural diversity, and welcomes students from all fifty states and more than one hundred nations across the globe.</w:t>
      </w:r>
    </w:p>
    <w:p w:rsidR="00B65A2A" w:rsidRPr="00B65A2A" w:rsidRDefault="00B65A2A" w:rsidP="00B65A2A">
      <w:pPr>
        <w:pStyle w:val="ListParagraph"/>
        <w:ind w:left="2160"/>
        <w:rPr>
          <w:rFonts w:ascii="Arial" w:hAnsi="Arial" w:cs="Arial"/>
          <w:sz w:val="20"/>
          <w:szCs w:val="20"/>
        </w:rPr>
      </w:pPr>
    </w:p>
    <w:p w:rsidR="00B65A2A" w:rsidRPr="00B65A2A" w:rsidRDefault="00B65A2A" w:rsidP="00B65A2A">
      <w:pPr>
        <w:rPr>
          <w:rStyle w:val="Hyperlink"/>
          <w:rFonts w:ascii="Arial" w:hAnsi="Arial" w:cs="Arial"/>
          <w:color w:val="C00000"/>
          <w:sz w:val="20"/>
          <w:szCs w:val="20"/>
          <w:u w:val="none"/>
        </w:rPr>
      </w:pPr>
      <w:r w:rsidRPr="00B65A2A">
        <w:rPr>
          <w:rFonts w:ascii="Arial" w:hAnsi="Arial" w:cs="Arial"/>
          <w:color w:val="333333"/>
          <w:sz w:val="20"/>
          <w:szCs w:val="20"/>
        </w:rPr>
        <w:t>ASU is a tobacco-free university.  For details visit</w:t>
      </w:r>
      <w:r w:rsidRPr="00B65A2A">
        <w:rPr>
          <w:rStyle w:val="Strong"/>
          <w:rFonts w:ascii="Arial" w:hAnsi="Arial" w:cs="Arial"/>
          <w:color w:val="333333"/>
          <w:sz w:val="20"/>
          <w:szCs w:val="20"/>
        </w:rPr>
        <w:t> </w:t>
      </w:r>
      <w:hyperlink r:id="rId7" w:history="1">
        <w:r w:rsidRPr="00B65A2A">
          <w:rPr>
            <w:rStyle w:val="Hyperlink"/>
            <w:rFonts w:ascii="Arial" w:hAnsi="Arial" w:cs="Arial"/>
            <w:color w:val="C00000"/>
            <w:sz w:val="20"/>
            <w:szCs w:val="20"/>
            <w:u w:val="none"/>
          </w:rPr>
          <w:t>www.asu.edu/tobaccofree</w:t>
        </w:r>
      </w:hyperlink>
    </w:p>
    <w:p w:rsidR="00B65A2A" w:rsidRPr="00B65A2A" w:rsidRDefault="00B65A2A" w:rsidP="00B65A2A">
      <w:pPr>
        <w:pStyle w:val="ListParagraph"/>
        <w:ind w:left="2160"/>
        <w:rPr>
          <w:rFonts w:ascii="Arial" w:hAnsi="Arial" w:cs="Arial"/>
          <w:color w:val="333333"/>
          <w:sz w:val="20"/>
          <w:szCs w:val="20"/>
          <w:shd w:val="clear" w:color="auto" w:fill="FFFFFF"/>
        </w:rPr>
      </w:pPr>
    </w:p>
    <w:p w:rsidR="00B65A2A" w:rsidRPr="00B65A2A" w:rsidRDefault="00B65A2A" w:rsidP="00B65A2A">
      <w:pPr>
        <w:rPr>
          <w:rFonts w:ascii="Arial" w:hAnsi="Arial" w:cs="Arial"/>
          <w:color w:val="333333"/>
          <w:sz w:val="20"/>
          <w:szCs w:val="20"/>
          <w:shd w:val="clear" w:color="auto" w:fill="FFFFFF"/>
        </w:rPr>
      </w:pPr>
      <w:r w:rsidRPr="00B65A2A">
        <w:rPr>
          <w:rFonts w:ascii="Arial" w:hAnsi="Arial" w:cs="Arial"/>
          <w:color w:val="333333"/>
          <w:sz w:val="20"/>
          <w:szCs w:val="20"/>
          <w:shd w:val="clear" w:color="auto" w:fill="FFFFFF"/>
        </w:rPr>
        <w:t>ASU conducts pre-employment screening which may include verification of work history, academic credentials, licenses, and certifications.</w:t>
      </w:r>
    </w:p>
    <w:p w:rsidR="00B65A2A" w:rsidRPr="0061176C" w:rsidRDefault="00B65A2A" w:rsidP="00441EF6">
      <w:pPr>
        <w:jc w:val="both"/>
        <w:rPr>
          <w:rFonts w:ascii="Arial" w:hAnsi="Arial" w:cs="Arial"/>
          <w:color w:val="000000"/>
          <w:sz w:val="20"/>
          <w:szCs w:val="20"/>
          <w:lang w:val="en-AU"/>
        </w:rPr>
      </w:pPr>
    </w:p>
    <w:p w:rsidR="00AC3E4B" w:rsidRPr="0061176C" w:rsidRDefault="00AC3E4B" w:rsidP="00441EF6">
      <w:pPr>
        <w:jc w:val="both"/>
        <w:rPr>
          <w:rFonts w:ascii="Arial" w:hAnsi="Arial" w:cs="Arial"/>
          <w:spacing w:val="-2"/>
          <w:sz w:val="20"/>
          <w:szCs w:val="20"/>
        </w:rPr>
      </w:pPr>
    </w:p>
    <w:p w:rsidR="00B65A2A" w:rsidRDefault="00AC3E4B" w:rsidP="00B65A2A">
      <w:pPr>
        <w:rPr>
          <w:rFonts w:ascii="Arial" w:hAnsi="Arial" w:cs="Arial"/>
          <w:color w:val="000000" w:themeColor="text1"/>
          <w:sz w:val="20"/>
          <w:szCs w:val="20"/>
        </w:rPr>
      </w:pPr>
      <w:r w:rsidRPr="00B65A2A">
        <w:rPr>
          <w:rFonts w:ascii="Arial" w:hAnsi="Arial" w:cs="Arial"/>
          <w:b/>
          <w:bCs/>
          <w:spacing w:val="-2"/>
          <w:sz w:val="20"/>
          <w:szCs w:val="20"/>
        </w:rPr>
        <w:t>Application Deadline and Procedure:</w:t>
      </w:r>
      <w:r w:rsidR="009B3098" w:rsidRPr="00B65A2A">
        <w:rPr>
          <w:rFonts w:ascii="Arial" w:hAnsi="Arial" w:cs="Arial"/>
          <w:spacing w:val="-2"/>
          <w:sz w:val="20"/>
          <w:szCs w:val="20"/>
        </w:rPr>
        <w:t xml:space="preserve"> </w:t>
      </w:r>
      <w:r w:rsidR="00BE4D5A" w:rsidRPr="00B65A2A">
        <w:rPr>
          <w:rFonts w:ascii="Arial" w:hAnsi="Arial" w:cs="Arial"/>
          <w:spacing w:val="-2"/>
          <w:sz w:val="20"/>
          <w:szCs w:val="20"/>
        </w:rPr>
        <w:t xml:space="preserve">The initial application deadline is </w:t>
      </w:r>
      <w:r w:rsidR="00EA59C4" w:rsidRPr="00B65A2A">
        <w:rPr>
          <w:rFonts w:ascii="Arial" w:hAnsi="Arial" w:cs="Arial"/>
          <w:spacing w:val="-2"/>
          <w:sz w:val="20"/>
          <w:szCs w:val="20"/>
        </w:rPr>
        <w:t xml:space="preserve">October </w:t>
      </w:r>
      <w:r w:rsidR="00DD0EE9" w:rsidRPr="00B65A2A">
        <w:rPr>
          <w:rFonts w:ascii="Arial" w:hAnsi="Arial" w:cs="Arial"/>
          <w:spacing w:val="-2"/>
          <w:sz w:val="20"/>
          <w:szCs w:val="20"/>
        </w:rPr>
        <w:t>1</w:t>
      </w:r>
      <w:r w:rsidR="00393809" w:rsidRPr="00B65A2A">
        <w:rPr>
          <w:rFonts w:ascii="Arial" w:hAnsi="Arial" w:cs="Arial"/>
          <w:spacing w:val="-2"/>
          <w:sz w:val="20"/>
          <w:szCs w:val="20"/>
        </w:rPr>
        <w:t>5</w:t>
      </w:r>
      <w:r w:rsidR="00833C5F" w:rsidRPr="00B65A2A">
        <w:rPr>
          <w:rFonts w:ascii="Arial" w:hAnsi="Arial" w:cs="Arial"/>
          <w:spacing w:val="-2"/>
          <w:sz w:val="20"/>
          <w:szCs w:val="20"/>
        </w:rPr>
        <w:t>, 201</w:t>
      </w:r>
      <w:r w:rsidR="00EA59C4" w:rsidRPr="00B65A2A">
        <w:rPr>
          <w:rFonts w:ascii="Arial" w:hAnsi="Arial" w:cs="Arial"/>
          <w:spacing w:val="-2"/>
          <w:sz w:val="20"/>
          <w:szCs w:val="20"/>
        </w:rPr>
        <w:t>5</w:t>
      </w:r>
      <w:r w:rsidR="00BE4D5A" w:rsidRPr="00B65A2A">
        <w:rPr>
          <w:rFonts w:ascii="Arial" w:hAnsi="Arial" w:cs="Arial"/>
          <w:spacing w:val="-2"/>
          <w:sz w:val="20"/>
          <w:szCs w:val="20"/>
        </w:rPr>
        <w:t xml:space="preserve">. </w:t>
      </w:r>
      <w:r w:rsidR="00B65A2A" w:rsidRPr="00B65A2A">
        <w:rPr>
          <w:rFonts w:ascii="Arial" w:hAnsi="Arial" w:cs="Arial"/>
          <w:color w:val="000000" w:themeColor="text1"/>
          <w:sz w:val="20"/>
          <w:szCs w:val="20"/>
        </w:rPr>
        <w:t>Applications will continue to be accepted on a rolling basis for a reserve pool.  Applications in the reserve pool may then be reviewed in the order in which they were received until the position is filled.</w:t>
      </w:r>
    </w:p>
    <w:p w:rsidR="00B65A2A" w:rsidRPr="00B65A2A" w:rsidRDefault="00B65A2A" w:rsidP="00B65A2A">
      <w:pPr>
        <w:rPr>
          <w:rFonts w:ascii="Arial" w:hAnsi="Arial" w:cs="Arial"/>
          <w:sz w:val="20"/>
          <w:szCs w:val="20"/>
        </w:rPr>
      </w:pPr>
    </w:p>
    <w:p w:rsidR="00AC3E4B" w:rsidRPr="0061176C" w:rsidRDefault="0061176C" w:rsidP="00441EF6">
      <w:pPr>
        <w:jc w:val="both"/>
        <w:rPr>
          <w:rFonts w:ascii="Arial" w:hAnsi="Arial" w:cs="Arial"/>
          <w:spacing w:val="-2"/>
          <w:sz w:val="20"/>
          <w:szCs w:val="20"/>
        </w:rPr>
      </w:pPr>
      <w:r w:rsidRPr="00B65A2A">
        <w:rPr>
          <w:rFonts w:ascii="Arial" w:hAnsi="Arial" w:cs="Arial"/>
          <w:spacing w:val="-2"/>
          <w:sz w:val="20"/>
          <w:szCs w:val="20"/>
        </w:rPr>
        <w:t>To apply,</w:t>
      </w:r>
      <w:r w:rsidRPr="0061176C">
        <w:rPr>
          <w:rFonts w:ascii="Arial" w:hAnsi="Arial" w:cs="Arial"/>
          <w:spacing w:val="-2"/>
          <w:sz w:val="20"/>
          <w:szCs w:val="20"/>
        </w:rPr>
        <w:t xml:space="preserve"> submit a</w:t>
      </w:r>
      <w:r w:rsidR="00AC3E4B" w:rsidRPr="0061176C">
        <w:rPr>
          <w:rFonts w:ascii="Arial" w:hAnsi="Arial" w:cs="Arial"/>
          <w:spacing w:val="-2"/>
          <w:sz w:val="20"/>
          <w:szCs w:val="20"/>
        </w:rPr>
        <w:t xml:space="preserve"> curriculum vitae, evidence of effective university teaching</w:t>
      </w:r>
      <w:r w:rsidRPr="0061176C">
        <w:rPr>
          <w:rFonts w:ascii="Arial" w:hAnsi="Arial" w:cs="Arial"/>
          <w:spacing w:val="-2"/>
          <w:sz w:val="20"/>
          <w:szCs w:val="20"/>
        </w:rPr>
        <w:t>,</w:t>
      </w:r>
      <w:r w:rsidR="00AC3E4B" w:rsidRPr="0061176C">
        <w:rPr>
          <w:rFonts w:ascii="Arial" w:hAnsi="Arial" w:cs="Arial"/>
          <w:spacing w:val="-2"/>
          <w:sz w:val="20"/>
          <w:szCs w:val="20"/>
        </w:rPr>
        <w:t xml:space="preserve"> and </w:t>
      </w:r>
      <w:r w:rsidRPr="0061176C">
        <w:rPr>
          <w:rFonts w:ascii="Arial" w:hAnsi="Arial" w:cs="Arial"/>
          <w:spacing w:val="-2"/>
          <w:sz w:val="20"/>
          <w:szCs w:val="20"/>
        </w:rPr>
        <w:t xml:space="preserve">a </w:t>
      </w:r>
      <w:r w:rsidR="00AC3E4B" w:rsidRPr="0061176C">
        <w:rPr>
          <w:rFonts w:ascii="Arial" w:hAnsi="Arial" w:cs="Arial"/>
          <w:spacing w:val="-2"/>
          <w:sz w:val="20"/>
          <w:szCs w:val="20"/>
        </w:rPr>
        <w:t>l</w:t>
      </w:r>
      <w:r w:rsidR="009B3098" w:rsidRPr="0061176C">
        <w:rPr>
          <w:rFonts w:ascii="Arial" w:hAnsi="Arial" w:cs="Arial"/>
          <w:spacing w:val="-2"/>
          <w:sz w:val="20"/>
          <w:szCs w:val="20"/>
        </w:rPr>
        <w:t>etter of interest</w:t>
      </w:r>
      <w:r w:rsidRPr="0061176C">
        <w:rPr>
          <w:rFonts w:ascii="Arial" w:hAnsi="Arial" w:cs="Arial"/>
          <w:spacing w:val="-2"/>
          <w:sz w:val="20"/>
          <w:szCs w:val="20"/>
        </w:rPr>
        <w:t xml:space="preserve"> addressed</w:t>
      </w:r>
      <w:r w:rsidR="009B3098" w:rsidRPr="0061176C">
        <w:rPr>
          <w:rFonts w:ascii="Arial" w:hAnsi="Arial" w:cs="Arial"/>
          <w:spacing w:val="-2"/>
          <w:sz w:val="20"/>
          <w:szCs w:val="20"/>
        </w:rPr>
        <w:t xml:space="preserve"> to </w:t>
      </w:r>
      <w:r w:rsidR="00EE6D80">
        <w:rPr>
          <w:rFonts w:ascii="Arial" w:hAnsi="Arial" w:cs="Arial"/>
          <w:spacing w:val="-2"/>
          <w:sz w:val="20"/>
          <w:szCs w:val="20"/>
        </w:rPr>
        <w:t>CONTACT</w:t>
      </w:r>
      <w:r w:rsidR="00AC3E4B" w:rsidRPr="0061176C">
        <w:rPr>
          <w:rFonts w:ascii="Arial" w:hAnsi="Arial" w:cs="Arial"/>
          <w:spacing w:val="-2"/>
          <w:sz w:val="20"/>
          <w:szCs w:val="20"/>
        </w:rPr>
        <w:t xml:space="preserve">, </w:t>
      </w:r>
      <w:r w:rsidR="00EE6D80">
        <w:rPr>
          <w:rFonts w:ascii="Arial" w:hAnsi="Arial" w:cs="Arial"/>
          <w:spacing w:val="-2"/>
          <w:sz w:val="20"/>
          <w:szCs w:val="20"/>
        </w:rPr>
        <w:t>TITLE</w:t>
      </w:r>
      <w:r w:rsidR="005E403C" w:rsidRPr="0061176C">
        <w:rPr>
          <w:rFonts w:ascii="Arial" w:hAnsi="Arial" w:cs="Arial"/>
          <w:spacing w:val="-2"/>
          <w:sz w:val="20"/>
          <w:szCs w:val="20"/>
        </w:rPr>
        <w:t>,</w:t>
      </w:r>
      <w:r w:rsidR="00AC3E4B" w:rsidRPr="0061176C">
        <w:rPr>
          <w:rFonts w:ascii="Arial" w:hAnsi="Arial" w:cs="Arial"/>
          <w:spacing w:val="-2"/>
          <w:sz w:val="20"/>
          <w:szCs w:val="20"/>
        </w:rPr>
        <w:t xml:space="preserve"> via </w:t>
      </w:r>
      <w:r w:rsidRPr="0061176C">
        <w:rPr>
          <w:rFonts w:ascii="Arial" w:hAnsi="Arial" w:cs="Arial"/>
          <w:spacing w:val="-2"/>
          <w:sz w:val="20"/>
          <w:szCs w:val="20"/>
        </w:rPr>
        <w:t>email</w:t>
      </w:r>
      <w:r w:rsidR="00AC3E4B" w:rsidRPr="0061176C">
        <w:rPr>
          <w:rFonts w:ascii="Arial" w:hAnsi="Arial" w:cs="Arial"/>
          <w:spacing w:val="-2"/>
          <w:sz w:val="20"/>
          <w:szCs w:val="20"/>
        </w:rPr>
        <w:t xml:space="preserve"> to </w:t>
      </w:r>
      <w:hyperlink r:id="rId8" w:history="1">
        <w:r w:rsidR="00EE6D80">
          <w:rPr>
            <w:rStyle w:val="Hyperlink"/>
            <w:rFonts w:ascii="Arial" w:hAnsi="Arial" w:cs="Arial"/>
            <w:spacing w:val="-2"/>
            <w:sz w:val="20"/>
            <w:szCs w:val="20"/>
          </w:rPr>
          <w:t>BOM</w:t>
        </w:r>
      </w:hyperlink>
      <w:r w:rsidR="00EE6D80">
        <w:rPr>
          <w:rStyle w:val="Hyperlink"/>
          <w:rFonts w:ascii="Arial" w:hAnsi="Arial" w:cs="Arial"/>
          <w:spacing w:val="-2"/>
          <w:sz w:val="20"/>
          <w:szCs w:val="20"/>
        </w:rPr>
        <w:t xml:space="preserve"> EMAIL OR OTHER</w:t>
      </w:r>
      <w:r w:rsidR="00AC3E4B" w:rsidRPr="0061176C">
        <w:rPr>
          <w:rFonts w:ascii="Arial" w:hAnsi="Arial" w:cs="Arial"/>
          <w:spacing w:val="-2"/>
          <w:sz w:val="20"/>
          <w:szCs w:val="20"/>
        </w:rPr>
        <w:t xml:space="preserve">. References will be requested during the latter stages of the selection process. If you have any further questions about the positions, </w:t>
      </w:r>
      <w:r w:rsidR="009B3098" w:rsidRPr="0061176C">
        <w:rPr>
          <w:rFonts w:ascii="Arial" w:hAnsi="Arial" w:cs="Arial"/>
          <w:spacing w:val="-2"/>
          <w:sz w:val="20"/>
          <w:szCs w:val="20"/>
        </w:rPr>
        <w:t xml:space="preserve">please contact Professor </w:t>
      </w:r>
      <w:r w:rsidR="00EE6D80">
        <w:rPr>
          <w:rFonts w:ascii="Arial" w:hAnsi="Arial" w:cs="Arial"/>
          <w:spacing w:val="-2"/>
          <w:sz w:val="20"/>
          <w:szCs w:val="20"/>
        </w:rPr>
        <w:t>CONTACT</w:t>
      </w:r>
      <w:r w:rsidR="00BE4D5A" w:rsidRPr="0061176C" w:rsidDel="00BE4D5A">
        <w:rPr>
          <w:rFonts w:ascii="Arial" w:hAnsi="Arial" w:cs="Arial"/>
          <w:spacing w:val="-2"/>
          <w:sz w:val="20"/>
          <w:szCs w:val="20"/>
        </w:rPr>
        <w:t xml:space="preserve"> </w:t>
      </w:r>
      <w:r w:rsidR="008D5DC0" w:rsidRPr="0061176C">
        <w:rPr>
          <w:rFonts w:ascii="Arial" w:hAnsi="Arial" w:cs="Arial"/>
          <w:spacing w:val="-2"/>
          <w:sz w:val="20"/>
          <w:szCs w:val="20"/>
        </w:rPr>
        <w:t xml:space="preserve">at </w:t>
      </w:r>
      <w:proofErr w:type="gramStart"/>
      <w:r w:rsidR="008D5DC0" w:rsidRPr="0061176C">
        <w:rPr>
          <w:rFonts w:ascii="Arial" w:hAnsi="Arial" w:cs="Arial"/>
          <w:spacing w:val="-2"/>
          <w:sz w:val="20"/>
          <w:szCs w:val="20"/>
        </w:rPr>
        <w:t>480.965.</w:t>
      </w:r>
      <w:r w:rsidR="00EE6D80">
        <w:rPr>
          <w:rFonts w:ascii="Arial" w:hAnsi="Arial" w:cs="Arial"/>
          <w:spacing w:val="-2"/>
          <w:sz w:val="20"/>
          <w:szCs w:val="20"/>
        </w:rPr>
        <w:t>XXXX</w:t>
      </w:r>
      <w:proofErr w:type="gramEnd"/>
      <w:r w:rsidR="00AC3E4B" w:rsidRPr="0061176C">
        <w:rPr>
          <w:rFonts w:ascii="Arial" w:hAnsi="Arial" w:cs="Arial"/>
          <w:spacing w:val="-2"/>
          <w:sz w:val="20"/>
          <w:szCs w:val="20"/>
        </w:rPr>
        <w:t xml:space="preserve">. </w:t>
      </w:r>
    </w:p>
    <w:p w:rsidR="00AC3E4B" w:rsidRPr="0061176C" w:rsidRDefault="00AC3E4B" w:rsidP="00441EF6">
      <w:pPr>
        <w:jc w:val="both"/>
        <w:rPr>
          <w:rFonts w:ascii="Arial" w:hAnsi="Arial" w:cs="Arial"/>
          <w:spacing w:val="-2"/>
          <w:sz w:val="20"/>
          <w:szCs w:val="20"/>
        </w:rPr>
      </w:pPr>
    </w:p>
    <w:p w:rsidR="00B65A2A" w:rsidRPr="00B65A2A" w:rsidRDefault="00B65A2A" w:rsidP="00B65A2A">
      <w:pPr>
        <w:rPr>
          <w:rFonts w:ascii="Arial" w:hAnsi="Arial" w:cs="Arial"/>
          <w:sz w:val="20"/>
          <w:szCs w:val="20"/>
        </w:rPr>
      </w:pPr>
      <w:r w:rsidRPr="00B65A2A">
        <w:rPr>
          <w:rFonts w:ascii="Arial" w:hAnsi="Arial" w:cs="Arial"/>
          <w:sz w:val="20"/>
          <w:szCs w:val="20"/>
        </w:rPr>
        <w:t xml:space="preserve">A background check is required for employment. Arizona State University is a VEVRAA Federal Contractor and an Equal Opportunity/Affirmative Action Employer. All qualified applicants will be considered without </w:t>
      </w:r>
      <w:r w:rsidRPr="00B65A2A">
        <w:rPr>
          <w:rFonts w:ascii="Arial" w:hAnsi="Arial" w:cs="Arial"/>
          <w:sz w:val="20"/>
          <w:szCs w:val="20"/>
        </w:rPr>
        <w:lastRenderedPageBreak/>
        <w:t>regard to race, color, sex, religion, national origin, disability, protected veteran status, or any other basis protected by law.</w:t>
      </w:r>
    </w:p>
    <w:p w:rsidR="00B65A2A" w:rsidRPr="00B65A2A" w:rsidRDefault="00B65A2A" w:rsidP="00B65A2A">
      <w:pPr>
        <w:pStyle w:val="ListParagraph"/>
        <w:ind w:left="1440"/>
        <w:rPr>
          <w:rFonts w:ascii="Arial" w:hAnsi="Arial" w:cs="Arial"/>
          <w:sz w:val="20"/>
          <w:szCs w:val="20"/>
        </w:rPr>
      </w:pPr>
    </w:p>
    <w:p w:rsidR="00B65A2A" w:rsidRPr="00B65A2A" w:rsidRDefault="00B65A2A" w:rsidP="00B65A2A">
      <w:pPr>
        <w:rPr>
          <w:rFonts w:ascii="Arial" w:hAnsi="Arial" w:cs="Arial"/>
          <w:sz w:val="20"/>
          <w:szCs w:val="20"/>
        </w:rPr>
      </w:pPr>
      <w:r w:rsidRPr="00B65A2A">
        <w:rPr>
          <w:rFonts w:ascii="Arial" w:hAnsi="Arial" w:cs="Arial"/>
          <w:sz w:val="20"/>
          <w:szCs w:val="20"/>
        </w:rPr>
        <w:t>(See </w:t>
      </w:r>
      <w:hyperlink r:id="rId9" w:tgtFrame="_blank" w:history="1">
        <w:r w:rsidRPr="00B65A2A">
          <w:rPr>
            <w:rStyle w:val="Hyperlink"/>
            <w:rFonts w:ascii="Arial" w:hAnsi="Arial" w:cs="Arial"/>
            <w:sz w:val="20"/>
            <w:szCs w:val="20"/>
          </w:rPr>
          <w:t>https://www.asu.edu/aad/manuals/acd/acd401.html</w:t>
        </w:r>
      </w:hyperlink>
      <w:r w:rsidRPr="00B65A2A">
        <w:rPr>
          <w:rFonts w:ascii="Arial" w:hAnsi="Arial" w:cs="Arial"/>
          <w:sz w:val="20"/>
          <w:szCs w:val="20"/>
        </w:rPr>
        <w:t> and </w:t>
      </w:r>
      <w:hyperlink r:id="rId10" w:tgtFrame="_blank" w:history="1">
        <w:r w:rsidRPr="00B65A2A">
          <w:rPr>
            <w:rStyle w:val="Hyperlink"/>
            <w:rFonts w:ascii="Arial" w:hAnsi="Arial" w:cs="Arial"/>
            <w:sz w:val="20"/>
            <w:szCs w:val="20"/>
          </w:rPr>
          <w:t>https://www.asu.edu/titleIX/</w:t>
        </w:r>
      </w:hyperlink>
      <w:r w:rsidRPr="00B65A2A">
        <w:rPr>
          <w:rFonts w:ascii="Arial" w:hAnsi="Arial" w:cs="Arial"/>
          <w:sz w:val="20"/>
          <w:szCs w:val="20"/>
        </w:rPr>
        <w:t>.)</w:t>
      </w:r>
    </w:p>
    <w:p w:rsidR="00B65A2A" w:rsidRPr="00B65A2A" w:rsidRDefault="00B65A2A" w:rsidP="00B65A2A">
      <w:pPr>
        <w:pStyle w:val="ListParagraph"/>
        <w:ind w:left="1440"/>
        <w:rPr>
          <w:rFonts w:ascii="Arial" w:hAnsi="Arial" w:cs="Arial"/>
          <w:sz w:val="20"/>
          <w:szCs w:val="20"/>
        </w:rPr>
      </w:pPr>
    </w:p>
    <w:p w:rsidR="00B65A2A" w:rsidRPr="00B65A2A" w:rsidRDefault="00B65A2A" w:rsidP="00B65A2A">
      <w:pPr>
        <w:rPr>
          <w:rFonts w:ascii="Arial" w:hAnsi="Arial" w:cs="Arial"/>
          <w:sz w:val="20"/>
          <w:szCs w:val="20"/>
        </w:rPr>
      </w:pPr>
      <w:bookmarkStart w:id="0" w:name="_GoBack"/>
      <w:bookmarkEnd w:id="0"/>
      <w:r w:rsidRPr="00B65A2A">
        <w:rPr>
          <w:rFonts w:ascii="Arial" w:hAnsi="Arial" w:cs="Arial"/>
          <w:sz w:val="20"/>
          <w:szCs w:val="20"/>
        </w:rPr>
        <w:t xml:space="preserve">In compliance with federal law, ASU prepares an annual report on campus security and fire safety programs and resources.  ASU’s Annual Security and Fire Safety Report is available online at </w:t>
      </w:r>
      <w:hyperlink r:id="rId11" w:history="1">
        <w:r w:rsidRPr="00B65A2A">
          <w:rPr>
            <w:rStyle w:val="Hyperlink"/>
            <w:rFonts w:ascii="Arial" w:hAnsi="Arial" w:cs="Arial"/>
            <w:sz w:val="20"/>
            <w:szCs w:val="20"/>
          </w:rPr>
          <w:t>https://www.asu.edu/police/PDFs/ASU-Clery-Report.pdf</w:t>
        </w:r>
      </w:hyperlink>
      <w:r w:rsidRPr="00B65A2A">
        <w:rPr>
          <w:rFonts w:ascii="Arial" w:hAnsi="Arial" w:cs="Arial"/>
          <w:sz w:val="20"/>
          <w:szCs w:val="20"/>
        </w:rPr>
        <w:t>  You may request a hard copy of the report by contacting the ASU Police Department at 480-965-3456.</w:t>
      </w:r>
    </w:p>
    <w:p w:rsidR="00AC3E4B" w:rsidRPr="001574E5" w:rsidRDefault="00AC3E4B" w:rsidP="00B65A2A">
      <w:pPr>
        <w:spacing w:after="54"/>
        <w:jc w:val="both"/>
        <w:rPr>
          <w:rFonts w:ascii="Arial" w:hAnsi="Arial" w:cs="Arial"/>
          <w:sz w:val="20"/>
          <w:szCs w:val="20"/>
        </w:rPr>
      </w:pPr>
    </w:p>
    <w:sectPr w:rsidR="00AC3E4B" w:rsidRPr="001574E5" w:rsidSect="00EE6D80">
      <w:pgSz w:w="12240" w:h="15840"/>
      <w:pgMar w:top="1152"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80188"/>
    <w:multiLevelType w:val="hybridMultilevel"/>
    <w:tmpl w:val="7A22DFF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2BAE35DE">
      <w:start w:val="1"/>
      <w:numFmt w:val="lowerRoman"/>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4B"/>
    <w:rsid w:val="000259D3"/>
    <w:rsid w:val="00061F41"/>
    <w:rsid w:val="000B19C3"/>
    <w:rsid w:val="001153FA"/>
    <w:rsid w:val="00126521"/>
    <w:rsid w:val="001574E5"/>
    <w:rsid w:val="00200593"/>
    <w:rsid w:val="00204EFB"/>
    <w:rsid w:val="00237DF6"/>
    <w:rsid w:val="00252B6D"/>
    <w:rsid w:val="00255B92"/>
    <w:rsid w:val="00275A56"/>
    <w:rsid w:val="002C2721"/>
    <w:rsid w:val="002C444A"/>
    <w:rsid w:val="002C7CB2"/>
    <w:rsid w:val="002F6C70"/>
    <w:rsid w:val="00393809"/>
    <w:rsid w:val="003F4BC6"/>
    <w:rsid w:val="00410EC5"/>
    <w:rsid w:val="00441EF6"/>
    <w:rsid w:val="004B47FF"/>
    <w:rsid w:val="004E6590"/>
    <w:rsid w:val="00510CFA"/>
    <w:rsid w:val="00533683"/>
    <w:rsid w:val="005410CB"/>
    <w:rsid w:val="0054715E"/>
    <w:rsid w:val="005A479A"/>
    <w:rsid w:val="005E403C"/>
    <w:rsid w:val="0061176C"/>
    <w:rsid w:val="00693695"/>
    <w:rsid w:val="007067B6"/>
    <w:rsid w:val="00787FB4"/>
    <w:rsid w:val="00790C5B"/>
    <w:rsid w:val="007F0E2B"/>
    <w:rsid w:val="00830640"/>
    <w:rsid w:val="00833C5F"/>
    <w:rsid w:val="00842730"/>
    <w:rsid w:val="008D5DC0"/>
    <w:rsid w:val="00922115"/>
    <w:rsid w:val="009A19B7"/>
    <w:rsid w:val="009A5A71"/>
    <w:rsid w:val="009B3098"/>
    <w:rsid w:val="009D49C9"/>
    <w:rsid w:val="009E234D"/>
    <w:rsid w:val="00A00B56"/>
    <w:rsid w:val="00A71E19"/>
    <w:rsid w:val="00AC3E4B"/>
    <w:rsid w:val="00B50401"/>
    <w:rsid w:val="00B65A2A"/>
    <w:rsid w:val="00BE243C"/>
    <w:rsid w:val="00BE4D5A"/>
    <w:rsid w:val="00D675FA"/>
    <w:rsid w:val="00D91C9E"/>
    <w:rsid w:val="00DA29E4"/>
    <w:rsid w:val="00DB4AC7"/>
    <w:rsid w:val="00DD0EE9"/>
    <w:rsid w:val="00DF27BE"/>
    <w:rsid w:val="00E053F8"/>
    <w:rsid w:val="00E11E2C"/>
    <w:rsid w:val="00E11F65"/>
    <w:rsid w:val="00E75D0D"/>
    <w:rsid w:val="00E96F31"/>
    <w:rsid w:val="00EA0B4E"/>
    <w:rsid w:val="00EA59C4"/>
    <w:rsid w:val="00EE6D80"/>
    <w:rsid w:val="00F037B5"/>
    <w:rsid w:val="00F32B23"/>
    <w:rsid w:val="00F346C3"/>
    <w:rsid w:val="00F773A2"/>
    <w:rsid w:val="00F968DD"/>
    <w:rsid w:val="00FA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6C584"/>
  <w15:docId w15:val="{4A53F640-6111-4B79-B808-E33C3102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E4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E4B"/>
    <w:rPr>
      <w:color w:val="0000FF"/>
      <w:u w:val="single"/>
    </w:rPr>
  </w:style>
  <w:style w:type="paragraph" w:styleId="BalloonText">
    <w:name w:val="Balloon Text"/>
    <w:basedOn w:val="Normal"/>
    <w:link w:val="BalloonTextChar"/>
    <w:uiPriority w:val="99"/>
    <w:semiHidden/>
    <w:unhideWhenUsed/>
    <w:rsid w:val="00AC3E4B"/>
    <w:rPr>
      <w:rFonts w:ascii="Tahoma" w:hAnsi="Tahoma" w:cs="Tahoma"/>
      <w:sz w:val="16"/>
      <w:szCs w:val="16"/>
    </w:rPr>
  </w:style>
  <w:style w:type="character" w:customStyle="1" w:styleId="BalloonTextChar">
    <w:name w:val="Balloon Text Char"/>
    <w:basedOn w:val="DefaultParagraphFont"/>
    <w:link w:val="BalloonText"/>
    <w:uiPriority w:val="99"/>
    <w:semiHidden/>
    <w:rsid w:val="00AC3E4B"/>
    <w:rPr>
      <w:rFonts w:ascii="Tahoma" w:hAnsi="Tahoma" w:cs="Tahoma"/>
      <w:sz w:val="16"/>
      <w:szCs w:val="16"/>
    </w:rPr>
  </w:style>
  <w:style w:type="character" w:styleId="FollowedHyperlink">
    <w:name w:val="FollowedHyperlink"/>
    <w:basedOn w:val="DefaultParagraphFont"/>
    <w:uiPriority w:val="99"/>
    <w:semiHidden/>
    <w:unhideWhenUsed/>
    <w:rsid w:val="00E75D0D"/>
    <w:rPr>
      <w:color w:val="800080" w:themeColor="followedHyperlink"/>
      <w:u w:val="single"/>
    </w:rPr>
  </w:style>
  <w:style w:type="character" w:styleId="CommentReference">
    <w:name w:val="annotation reference"/>
    <w:basedOn w:val="DefaultParagraphFont"/>
    <w:uiPriority w:val="99"/>
    <w:semiHidden/>
    <w:unhideWhenUsed/>
    <w:rsid w:val="0061176C"/>
    <w:rPr>
      <w:sz w:val="16"/>
      <w:szCs w:val="16"/>
    </w:rPr>
  </w:style>
  <w:style w:type="paragraph" w:styleId="CommentText">
    <w:name w:val="annotation text"/>
    <w:basedOn w:val="Normal"/>
    <w:link w:val="CommentTextChar"/>
    <w:uiPriority w:val="99"/>
    <w:semiHidden/>
    <w:unhideWhenUsed/>
    <w:rsid w:val="0061176C"/>
    <w:rPr>
      <w:sz w:val="20"/>
      <w:szCs w:val="20"/>
    </w:rPr>
  </w:style>
  <w:style w:type="character" w:customStyle="1" w:styleId="CommentTextChar">
    <w:name w:val="Comment Text Char"/>
    <w:basedOn w:val="DefaultParagraphFont"/>
    <w:link w:val="CommentText"/>
    <w:uiPriority w:val="99"/>
    <w:semiHidden/>
    <w:rsid w:val="0061176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76C"/>
    <w:rPr>
      <w:b/>
      <w:bCs/>
    </w:rPr>
  </w:style>
  <w:style w:type="character" w:customStyle="1" w:styleId="CommentSubjectChar">
    <w:name w:val="Comment Subject Char"/>
    <w:basedOn w:val="CommentTextChar"/>
    <w:link w:val="CommentSubject"/>
    <w:uiPriority w:val="99"/>
    <w:semiHidden/>
    <w:rsid w:val="0061176C"/>
    <w:rPr>
      <w:rFonts w:ascii="Times New Roman" w:hAnsi="Times New Roman" w:cs="Times New Roman"/>
      <w:b/>
      <w:bCs/>
      <w:sz w:val="20"/>
      <w:szCs w:val="20"/>
    </w:rPr>
  </w:style>
  <w:style w:type="paragraph" w:styleId="Revision">
    <w:name w:val="Revision"/>
    <w:hidden/>
    <w:uiPriority w:val="99"/>
    <w:semiHidden/>
    <w:rsid w:val="009E234D"/>
    <w:rPr>
      <w:rFonts w:ascii="Times New Roman" w:hAnsi="Times New Roman" w:cs="Times New Roman"/>
      <w:sz w:val="24"/>
      <w:szCs w:val="24"/>
    </w:rPr>
  </w:style>
  <w:style w:type="paragraph" w:styleId="ListParagraph">
    <w:name w:val="List Paragraph"/>
    <w:basedOn w:val="Normal"/>
    <w:uiPriority w:val="34"/>
    <w:qFormat/>
    <w:rsid w:val="00B65A2A"/>
    <w:pPr>
      <w:spacing w:after="160" w:line="259" w:lineRule="auto"/>
      <w:ind w:left="720"/>
      <w:contextualSpacing/>
    </w:pPr>
    <w:rPr>
      <w:rFonts w:asciiTheme="minorHAnsi" w:hAnsiTheme="minorHAnsi" w:cstheme="minorBidi"/>
      <w:sz w:val="22"/>
      <w:szCs w:val="22"/>
    </w:rPr>
  </w:style>
  <w:style w:type="character" w:styleId="Strong">
    <w:name w:val="Strong"/>
    <w:basedOn w:val="DefaultParagraphFont"/>
    <w:uiPriority w:val="22"/>
    <w:qFormat/>
    <w:rsid w:val="00B65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70534">
      <w:bodyDiv w:val="1"/>
      <w:marLeft w:val="0"/>
      <w:marRight w:val="0"/>
      <w:marTop w:val="0"/>
      <w:marBottom w:val="0"/>
      <w:divBdr>
        <w:top w:val="none" w:sz="0" w:space="0" w:color="auto"/>
        <w:left w:val="none" w:sz="0" w:space="0" w:color="auto"/>
        <w:bottom w:val="none" w:sz="0" w:space="0" w:color="auto"/>
        <w:right w:val="none" w:sz="0" w:space="0" w:color="auto"/>
      </w:divBdr>
    </w:div>
    <w:div w:id="10291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ange.Fedele@a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u.edu/tobaccofr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A256B.C5CD60A0" TargetMode="External"/><Relationship Id="rId11" Type="http://schemas.openxmlformats.org/officeDocument/2006/relationships/hyperlink" Target="https://www.asu.edu/police/PDFs/ASU-Clery-Report.pdf" TargetMode="External"/><Relationship Id="rId5" Type="http://schemas.openxmlformats.org/officeDocument/2006/relationships/image" Target="media/image1.jpeg"/><Relationship Id="rId10" Type="http://schemas.openxmlformats.org/officeDocument/2006/relationships/hyperlink" Target="https://www.asu.edu/titleIX/" TargetMode="External"/><Relationship Id="rId4" Type="http://schemas.openxmlformats.org/officeDocument/2006/relationships/webSettings" Target="webSettings.xml"/><Relationship Id="rId9" Type="http://schemas.openxmlformats.org/officeDocument/2006/relationships/hyperlink" Target="https://www.asu.edu/aad/manuals/acd/acd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Hillman</dc:creator>
  <cp:lastModifiedBy>Allison Webster</cp:lastModifiedBy>
  <cp:revision>2</cp:revision>
  <cp:lastPrinted>2012-08-31T18:33:00Z</cp:lastPrinted>
  <dcterms:created xsi:type="dcterms:W3CDTF">2020-10-16T22:04:00Z</dcterms:created>
  <dcterms:modified xsi:type="dcterms:W3CDTF">2020-10-16T22:04:00Z</dcterms:modified>
</cp:coreProperties>
</file>