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0E" w:rsidRPr="00395ACE" w:rsidRDefault="0027320E" w:rsidP="00395AC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95ACE">
        <w:rPr>
          <w:rFonts w:ascii="Arial" w:hAnsi="Arial" w:cs="Arial"/>
          <w:b/>
          <w:sz w:val="28"/>
          <w:szCs w:val="28"/>
          <w:u w:val="single"/>
        </w:rPr>
        <w:t xml:space="preserve">Tips </w:t>
      </w:r>
      <w:r w:rsidR="00395ACE" w:rsidRPr="00395ACE">
        <w:rPr>
          <w:rFonts w:ascii="Arial" w:hAnsi="Arial" w:cs="Arial"/>
          <w:b/>
          <w:sz w:val="28"/>
          <w:szCs w:val="28"/>
          <w:u w:val="single"/>
        </w:rPr>
        <w:t>for Students and Grads Trending Towards ACA Eligibility</w:t>
      </w:r>
    </w:p>
    <w:p w:rsidR="0027320E" w:rsidRDefault="0027320E" w:rsidP="0027320E">
      <w:pPr>
        <w:rPr>
          <w:rFonts w:ascii="Arial" w:hAnsi="Arial" w:cs="Arial"/>
          <w:color w:val="1F497D" w:themeColor="dark2"/>
          <w:sz w:val="28"/>
          <w:szCs w:val="28"/>
        </w:rPr>
      </w:pPr>
    </w:p>
    <w:p w:rsidR="0027320E" w:rsidRDefault="0027320E" w:rsidP="00AE4E3D">
      <w:pPr>
        <w:numPr>
          <w:ilvl w:val="0"/>
          <w:numId w:val="2"/>
        </w:numPr>
        <w:rPr>
          <w:rFonts w:ascii="Arial" w:eastAsia="Calibri" w:hAnsi="Arial" w:cs="Arial"/>
          <w:noProof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</w:rPr>
        <w:t xml:space="preserve">Ensure the combined FTE for </w:t>
      </w:r>
      <w:r>
        <w:rPr>
          <w:rFonts w:ascii="Arial" w:eastAsia="Calibri" w:hAnsi="Arial" w:cs="Arial"/>
          <w:b/>
          <w:noProof/>
          <w:sz w:val="28"/>
          <w:szCs w:val="28"/>
        </w:rPr>
        <w:t>all</w:t>
      </w:r>
      <w:r>
        <w:rPr>
          <w:rFonts w:ascii="Arial" w:eastAsia="Calibri" w:hAnsi="Arial" w:cs="Arial"/>
          <w:noProof/>
          <w:sz w:val="28"/>
          <w:szCs w:val="28"/>
        </w:rPr>
        <w:t xml:space="preserve"> active positions does not exceed .625.</w:t>
      </w:r>
    </w:p>
    <w:p w:rsidR="0027320E" w:rsidRDefault="0027320E" w:rsidP="00AE4E3D">
      <w:pPr>
        <w:ind w:left="720"/>
        <w:rPr>
          <w:rFonts w:ascii="Arial" w:eastAsia="Calibri" w:hAnsi="Arial" w:cs="Arial"/>
          <w:noProof/>
          <w:sz w:val="28"/>
          <w:szCs w:val="28"/>
        </w:rPr>
      </w:pPr>
    </w:p>
    <w:p w:rsidR="0027320E" w:rsidRDefault="0027320E" w:rsidP="00AE4E3D">
      <w:pPr>
        <w:numPr>
          <w:ilvl w:val="0"/>
          <w:numId w:val="2"/>
        </w:numPr>
        <w:rPr>
          <w:rFonts w:ascii="Arial" w:eastAsia="Calibri" w:hAnsi="Arial" w:cs="Arial"/>
          <w:noProof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</w:rPr>
        <w:t xml:space="preserve">Reduce hours to bring down the employee’s </w:t>
      </w:r>
      <w:r w:rsidR="00B3080C">
        <w:rPr>
          <w:rFonts w:ascii="Arial" w:eastAsia="Calibri" w:hAnsi="Arial" w:cs="Arial"/>
          <w:noProof/>
          <w:sz w:val="28"/>
          <w:szCs w:val="28"/>
        </w:rPr>
        <w:t xml:space="preserve">annual </w:t>
      </w:r>
      <w:r>
        <w:rPr>
          <w:rFonts w:ascii="Arial" w:eastAsia="Calibri" w:hAnsi="Arial" w:cs="Arial"/>
          <w:noProof/>
          <w:sz w:val="28"/>
          <w:szCs w:val="28"/>
        </w:rPr>
        <w:t>rolling average hours per week to 25 hrs per week or less for all active positions</w:t>
      </w:r>
      <w:r w:rsidR="00B3080C">
        <w:rPr>
          <w:rFonts w:ascii="Arial" w:eastAsia="Calibri" w:hAnsi="Arial" w:cs="Arial"/>
          <w:noProof/>
          <w:sz w:val="28"/>
          <w:szCs w:val="28"/>
        </w:rPr>
        <w:t xml:space="preserve"> combined</w:t>
      </w:r>
      <w:bookmarkStart w:id="0" w:name="_GoBack"/>
      <w:bookmarkEnd w:id="0"/>
      <w:r>
        <w:rPr>
          <w:rFonts w:ascii="Arial" w:eastAsia="Calibri" w:hAnsi="Arial" w:cs="Arial"/>
          <w:noProof/>
          <w:sz w:val="28"/>
          <w:szCs w:val="28"/>
        </w:rPr>
        <w:t xml:space="preserve">. </w:t>
      </w:r>
    </w:p>
    <w:p w:rsidR="0027320E" w:rsidRDefault="0027320E" w:rsidP="00AE4E3D">
      <w:pPr>
        <w:pStyle w:val="ListParagraph"/>
        <w:ind w:left="0"/>
        <w:rPr>
          <w:rFonts w:ascii="Arial" w:eastAsia="Calibri" w:hAnsi="Arial" w:cs="Arial"/>
          <w:noProof/>
          <w:sz w:val="28"/>
          <w:szCs w:val="28"/>
        </w:rPr>
      </w:pPr>
    </w:p>
    <w:p w:rsidR="0027320E" w:rsidRDefault="0027320E" w:rsidP="00AE4E3D">
      <w:pPr>
        <w:ind w:left="720"/>
        <w:rPr>
          <w:rFonts w:ascii="Arial" w:eastAsia="Calibri" w:hAnsi="Arial" w:cs="Arial"/>
          <w:noProof/>
          <w:sz w:val="28"/>
          <w:szCs w:val="28"/>
        </w:rPr>
      </w:pPr>
    </w:p>
    <w:p w:rsidR="0027320E" w:rsidRDefault="0027320E" w:rsidP="00AE4E3D">
      <w:pPr>
        <w:numPr>
          <w:ilvl w:val="0"/>
          <w:numId w:val="2"/>
        </w:numPr>
        <w:rPr>
          <w:rFonts w:ascii="Arial" w:eastAsia="Calibri" w:hAnsi="Arial" w:cs="Arial"/>
          <w:noProof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</w:rPr>
        <w:t>Review active Student Worker V positions for the following:</w:t>
      </w:r>
    </w:p>
    <w:p w:rsidR="0027320E" w:rsidRPr="00AE4E3D" w:rsidRDefault="0027320E" w:rsidP="00AE4E3D">
      <w:pPr>
        <w:numPr>
          <w:ilvl w:val="1"/>
          <w:numId w:val="2"/>
        </w:numPr>
        <w:rPr>
          <w:rFonts w:ascii="Arial" w:eastAsia="Calibri" w:hAnsi="Arial" w:cs="Arial"/>
          <w:noProof/>
          <w:sz w:val="28"/>
          <w:szCs w:val="28"/>
        </w:rPr>
      </w:pPr>
      <w:r>
        <w:rPr>
          <w:rFonts w:ascii="Arial" w:eastAsiaTheme="minorEastAsia" w:hAnsi="Arial" w:cs="Arial"/>
          <w:noProof/>
          <w:sz w:val="28"/>
          <w:szCs w:val="28"/>
        </w:rPr>
        <w:t xml:space="preserve">Student Workers Vs should not exceed 25 hrs per week.  </w:t>
      </w:r>
    </w:p>
    <w:p w:rsidR="00AE4E3D" w:rsidRDefault="00AE4E3D" w:rsidP="00AE4E3D">
      <w:pPr>
        <w:ind w:left="1440"/>
        <w:rPr>
          <w:rFonts w:ascii="Arial" w:eastAsia="Calibri" w:hAnsi="Arial" w:cs="Arial"/>
          <w:noProof/>
          <w:sz w:val="28"/>
          <w:szCs w:val="28"/>
        </w:rPr>
      </w:pPr>
    </w:p>
    <w:p w:rsidR="0027320E" w:rsidRPr="00AE4E3D" w:rsidRDefault="0027320E" w:rsidP="00AE4E3D">
      <w:pPr>
        <w:numPr>
          <w:ilvl w:val="1"/>
          <w:numId w:val="2"/>
        </w:numPr>
        <w:rPr>
          <w:rFonts w:ascii="Arial" w:eastAsia="Calibri" w:hAnsi="Arial" w:cs="Arial"/>
          <w:noProof/>
          <w:sz w:val="28"/>
          <w:szCs w:val="28"/>
        </w:rPr>
      </w:pPr>
      <w:r>
        <w:rPr>
          <w:rFonts w:ascii="Arial" w:eastAsiaTheme="minorEastAsia" w:hAnsi="Arial" w:cs="Arial"/>
          <w:i/>
          <w:noProof/>
          <w:sz w:val="28"/>
          <w:szCs w:val="28"/>
        </w:rPr>
        <w:t>Terminate any Student Worker V positions immediately after the conclusion of their job.</w:t>
      </w:r>
    </w:p>
    <w:p w:rsidR="00AE4E3D" w:rsidRDefault="00AE4E3D" w:rsidP="00AE4E3D">
      <w:pPr>
        <w:pStyle w:val="ListParagraph"/>
        <w:rPr>
          <w:rFonts w:ascii="Arial" w:eastAsia="Calibri" w:hAnsi="Arial" w:cs="Arial"/>
          <w:noProof/>
          <w:sz w:val="28"/>
          <w:szCs w:val="28"/>
        </w:rPr>
      </w:pPr>
    </w:p>
    <w:p w:rsidR="00AE4E3D" w:rsidRPr="00AE4E3D" w:rsidRDefault="00AE4E3D" w:rsidP="00AE4E3D">
      <w:pPr>
        <w:ind w:left="1440"/>
        <w:rPr>
          <w:rFonts w:ascii="Arial" w:eastAsia="Calibri" w:hAnsi="Arial" w:cs="Arial"/>
          <w:noProof/>
          <w:sz w:val="28"/>
          <w:szCs w:val="28"/>
        </w:rPr>
      </w:pPr>
    </w:p>
    <w:p w:rsidR="00AE4E3D" w:rsidRPr="00AE4E3D" w:rsidRDefault="00AE4E3D" w:rsidP="00AE4E3D">
      <w:pPr>
        <w:numPr>
          <w:ilvl w:val="1"/>
          <w:numId w:val="6"/>
        </w:numPr>
        <w:rPr>
          <w:rFonts w:ascii="Arial" w:eastAsia="Calibri" w:hAnsi="Arial" w:cs="Arial"/>
          <w:noProof/>
          <w:sz w:val="28"/>
          <w:szCs w:val="28"/>
        </w:rPr>
      </w:pPr>
      <w:r w:rsidRPr="00CB1056">
        <w:rPr>
          <w:rFonts w:ascii="Arial" w:eastAsiaTheme="minorEastAsia" w:hAnsi="Arial" w:cs="Arial"/>
          <w:i/>
          <w:noProof/>
          <w:color w:val="8C1D40"/>
          <w:sz w:val="28"/>
          <w:szCs w:val="28"/>
        </w:rPr>
        <w:t>Reminder:</w:t>
      </w:r>
      <w:r>
        <w:rPr>
          <w:rFonts w:ascii="Arial" w:eastAsiaTheme="minorEastAsia" w:hAnsi="Arial" w:cs="Arial"/>
          <w:i/>
          <w:noProof/>
          <w:sz w:val="28"/>
          <w:szCs w:val="28"/>
        </w:rPr>
        <w:t xml:space="preserve"> </w:t>
      </w:r>
      <w:r>
        <w:rPr>
          <w:rFonts w:ascii="Arial" w:eastAsiaTheme="minorEastAsia" w:hAnsi="Arial" w:cs="Arial"/>
          <w:noProof/>
          <w:sz w:val="28"/>
          <w:szCs w:val="28"/>
        </w:rPr>
        <w:t xml:space="preserve">Active Student Worker V positions will automatically accumulate hours based on the standard hours listed in the HRIS (Job Data screen) towards their average weekly hours worked.  </w:t>
      </w:r>
    </w:p>
    <w:p w:rsidR="0027320E" w:rsidRDefault="0027320E" w:rsidP="00AE4E3D">
      <w:pPr>
        <w:ind w:left="1440"/>
        <w:rPr>
          <w:rFonts w:ascii="Arial" w:eastAsia="Calibri" w:hAnsi="Arial" w:cs="Arial"/>
          <w:noProof/>
          <w:sz w:val="28"/>
          <w:szCs w:val="28"/>
        </w:rPr>
      </w:pPr>
    </w:p>
    <w:p w:rsidR="0027320E" w:rsidRDefault="0027320E" w:rsidP="00AE4E3D">
      <w:pPr>
        <w:numPr>
          <w:ilvl w:val="0"/>
          <w:numId w:val="2"/>
        </w:numPr>
        <w:rPr>
          <w:rFonts w:ascii="Arial" w:eastAsia="Calibri" w:hAnsi="Arial" w:cs="Arial"/>
          <w:noProof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</w:rPr>
        <w:t xml:space="preserve">Review positions and FTE for accuracy. </w:t>
      </w:r>
    </w:p>
    <w:p w:rsidR="0027320E" w:rsidRDefault="0027320E" w:rsidP="00AE4E3D">
      <w:pPr>
        <w:numPr>
          <w:ilvl w:val="1"/>
          <w:numId w:val="2"/>
        </w:numPr>
        <w:rPr>
          <w:rFonts w:ascii="Arial" w:eastAsia="Calibri" w:hAnsi="Arial" w:cs="Arial"/>
          <w:noProof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</w:rPr>
        <w:t xml:space="preserve">Correct immediately, if necessary.  </w:t>
      </w:r>
    </w:p>
    <w:p w:rsidR="00AE4E3D" w:rsidRDefault="00AE4E3D" w:rsidP="00AE4E3D">
      <w:pPr>
        <w:ind w:left="1440"/>
        <w:rPr>
          <w:rFonts w:ascii="Arial" w:eastAsia="Calibri" w:hAnsi="Arial" w:cs="Arial"/>
          <w:noProof/>
          <w:sz w:val="28"/>
          <w:szCs w:val="28"/>
        </w:rPr>
      </w:pPr>
    </w:p>
    <w:p w:rsidR="0027320E" w:rsidRPr="0027320E" w:rsidRDefault="0027320E" w:rsidP="00AE4E3D">
      <w:pPr>
        <w:numPr>
          <w:ilvl w:val="1"/>
          <w:numId w:val="7"/>
        </w:numPr>
        <w:rPr>
          <w:rFonts w:ascii="Arial" w:eastAsia="Calibri" w:hAnsi="Arial" w:cs="Arial"/>
          <w:noProof/>
          <w:sz w:val="28"/>
          <w:szCs w:val="28"/>
        </w:rPr>
      </w:pPr>
      <w:r w:rsidRPr="00CB1056">
        <w:rPr>
          <w:rFonts w:ascii="Arial" w:eastAsiaTheme="minorEastAsia" w:hAnsi="Arial" w:cs="Arial"/>
          <w:i/>
          <w:noProof/>
          <w:color w:val="8C1D40"/>
          <w:sz w:val="28"/>
          <w:szCs w:val="28"/>
        </w:rPr>
        <w:t>Reminder:</w:t>
      </w:r>
      <w:r>
        <w:rPr>
          <w:rFonts w:ascii="Arial" w:eastAsia="Calibri" w:hAnsi="Arial" w:cs="Arial"/>
          <w:i/>
          <w:iCs/>
          <w:noProof/>
          <w:sz w:val="28"/>
          <w:szCs w:val="28"/>
        </w:rPr>
        <w:t xml:space="preserve"> Standard hours and FTE in Job Data must accurately reflect actual or expected work hours.</w:t>
      </w:r>
    </w:p>
    <w:p w:rsidR="0027320E" w:rsidRDefault="0027320E" w:rsidP="00AE4E3D">
      <w:pPr>
        <w:ind w:left="1440"/>
        <w:rPr>
          <w:rFonts w:ascii="Arial" w:eastAsia="Calibri" w:hAnsi="Arial" w:cs="Arial"/>
          <w:noProof/>
          <w:sz w:val="28"/>
          <w:szCs w:val="28"/>
        </w:rPr>
      </w:pPr>
    </w:p>
    <w:p w:rsidR="0027320E" w:rsidRDefault="0027320E" w:rsidP="00AE4E3D">
      <w:pPr>
        <w:pStyle w:val="ListParagraph"/>
        <w:numPr>
          <w:ilvl w:val="0"/>
          <w:numId w:val="2"/>
        </w:numPr>
        <w:rPr>
          <w:rFonts w:ascii="Arial" w:eastAsia="Calibri" w:hAnsi="Arial" w:cs="Arial"/>
          <w:noProof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</w:rPr>
        <w:t xml:space="preserve">Terminate immediately any active positions that the employee is not working in this semester/session.  </w:t>
      </w:r>
    </w:p>
    <w:p w:rsidR="00E22369" w:rsidRDefault="00E22369"/>
    <w:sectPr w:rsidR="00E22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04FD"/>
    <w:multiLevelType w:val="hybridMultilevel"/>
    <w:tmpl w:val="197E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A1102"/>
    <w:multiLevelType w:val="hybridMultilevel"/>
    <w:tmpl w:val="34F05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E1E69"/>
    <w:multiLevelType w:val="hybridMultilevel"/>
    <w:tmpl w:val="C8B4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504E9"/>
    <w:multiLevelType w:val="hybridMultilevel"/>
    <w:tmpl w:val="2BD0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13E4E"/>
    <w:multiLevelType w:val="hybridMultilevel"/>
    <w:tmpl w:val="D99E4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F68FA"/>
    <w:multiLevelType w:val="hybridMultilevel"/>
    <w:tmpl w:val="2CB8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269D8"/>
    <w:multiLevelType w:val="hybridMultilevel"/>
    <w:tmpl w:val="0804EC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0E"/>
    <w:rsid w:val="0027320E"/>
    <w:rsid w:val="00395ACE"/>
    <w:rsid w:val="00AE4E3D"/>
    <w:rsid w:val="00B3080C"/>
    <w:rsid w:val="00CB1056"/>
    <w:rsid w:val="00E2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0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Bryant</dc:creator>
  <cp:lastModifiedBy>Stacy Bryant</cp:lastModifiedBy>
  <cp:revision>5</cp:revision>
  <dcterms:created xsi:type="dcterms:W3CDTF">2016-03-10T22:52:00Z</dcterms:created>
  <dcterms:modified xsi:type="dcterms:W3CDTF">2016-03-14T23:16:00Z</dcterms:modified>
</cp:coreProperties>
</file>